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48" w:rsidRDefault="008A5848" w:rsidP="008A5848">
      <w:pPr>
        <w:pStyle w:val="NoSpacing"/>
        <w:rPr>
          <w:sz w:val="24"/>
          <w:szCs w:val="24"/>
        </w:rPr>
      </w:pPr>
      <w:r w:rsidRPr="008A5848">
        <w:rPr>
          <w:sz w:val="24"/>
          <w:szCs w:val="24"/>
        </w:rPr>
        <w:t xml:space="preserve">Amanda </w:t>
      </w:r>
      <w:proofErr w:type="spellStart"/>
      <w:r w:rsidRPr="008A5848">
        <w:rPr>
          <w:sz w:val="24"/>
          <w:szCs w:val="24"/>
        </w:rPr>
        <w:t>Goncalves</w:t>
      </w:r>
      <w:proofErr w:type="spellEnd"/>
    </w:p>
    <w:p w:rsidR="008A5848" w:rsidRDefault="008A5848" w:rsidP="008A584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AP US History</w:t>
      </w:r>
    </w:p>
    <w:p w:rsidR="008A5848" w:rsidRDefault="008A5848" w:rsidP="008A584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Chapter 5 KTs – p. 128 – 133</w:t>
      </w:r>
    </w:p>
    <w:p w:rsidR="008A5848" w:rsidRDefault="008A5848" w:rsidP="008A5848">
      <w:pPr>
        <w:pStyle w:val="NoSpacing"/>
        <w:rPr>
          <w:sz w:val="24"/>
          <w:szCs w:val="24"/>
        </w:rPr>
      </w:pPr>
    </w:p>
    <w:p w:rsidR="008A5848" w:rsidRDefault="00700CE1" w:rsidP="008A5848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Defining American War Claims</w:t>
      </w:r>
      <w:r>
        <w:rPr>
          <w:sz w:val="24"/>
          <w:szCs w:val="24"/>
        </w:rPr>
        <w:t xml:space="preserve"> – (128) 2 main schools of thought: 1 side believed that the colonies should break away from England completely (John and Samuel Adams, Richard Lee henry of Virginia); the other side believed that the colonies should reconcile with Great Britain and find a way to reform their corrupt structure (John Dickinson of Penn.)</w:t>
      </w:r>
    </w:p>
    <w:p w:rsidR="00700CE1" w:rsidRDefault="00700CE1" w:rsidP="00700CE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-apparently everyone else was somewhere in the middle</w:t>
      </w:r>
    </w:p>
    <w:p w:rsidR="00700CE1" w:rsidRDefault="00700CE1" w:rsidP="00700CE1">
      <w:pPr>
        <w:pStyle w:val="NoSpacing"/>
        <w:rPr>
          <w:sz w:val="24"/>
          <w:szCs w:val="24"/>
        </w:rPr>
      </w:pPr>
    </w:p>
    <w:p w:rsidR="00700CE1" w:rsidRDefault="00700CE1" w:rsidP="00700CE1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Olive Branch Petition</w:t>
      </w:r>
      <w:r>
        <w:rPr>
          <w:sz w:val="24"/>
          <w:szCs w:val="24"/>
        </w:rPr>
        <w:t xml:space="preserve"> - 1 of 2 very different declarations written by delegates at the meeting of the Second Continental Congress</w:t>
      </w:r>
      <w:r w:rsidR="00CD6599">
        <w:rPr>
          <w:sz w:val="24"/>
          <w:szCs w:val="24"/>
        </w:rPr>
        <w:t xml:space="preserve">, </w:t>
      </w:r>
      <w:proofErr w:type="gramStart"/>
      <w:r w:rsidR="00CD6599">
        <w:rPr>
          <w:sz w:val="24"/>
          <w:szCs w:val="24"/>
        </w:rPr>
        <w:t>it’s</w:t>
      </w:r>
      <w:proofErr w:type="gramEnd"/>
      <w:r w:rsidR="00CD6599">
        <w:rPr>
          <w:sz w:val="24"/>
          <w:szCs w:val="24"/>
        </w:rPr>
        <w:t xml:space="preserve"> purpose was clearly to find a way to reconcile with Britain</w:t>
      </w:r>
    </w:p>
    <w:p w:rsidR="00CD6599" w:rsidRDefault="00CD6599" w:rsidP="00700CE1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Response</w:t>
      </w:r>
      <w:r>
        <w:rPr>
          <w:sz w:val="24"/>
          <w:szCs w:val="24"/>
        </w:rPr>
        <w:t>: British gov’t rejected it, and issued the Prohibitory Act, a law that closed all of the colonies ports for overseas trade and enforced this law by using their naval power at colonial ports</w:t>
      </w:r>
      <w:r w:rsidR="00A71E1E">
        <w:rPr>
          <w:sz w:val="24"/>
          <w:szCs w:val="24"/>
        </w:rPr>
        <w:t>; they also offered to pardon repentant rebels but nothing else</w:t>
      </w:r>
    </w:p>
    <w:p w:rsidR="00A71E1E" w:rsidRDefault="00A71E1E" w:rsidP="00700CE1">
      <w:pPr>
        <w:pStyle w:val="NoSpacing"/>
        <w:rPr>
          <w:sz w:val="24"/>
          <w:szCs w:val="24"/>
        </w:rPr>
      </w:pPr>
    </w:p>
    <w:p w:rsidR="00A71E1E" w:rsidRDefault="00A71E1E" w:rsidP="00700CE1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Common Sense</w:t>
      </w:r>
      <w:r>
        <w:rPr>
          <w:sz w:val="24"/>
          <w:szCs w:val="24"/>
        </w:rPr>
        <w:t xml:space="preserve"> – </w:t>
      </w:r>
      <w:r w:rsidR="00470CC9">
        <w:rPr>
          <w:sz w:val="24"/>
          <w:szCs w:val="24"/>
        </w:rPr>
        <w:t xml:space="preserve">(129) </w:t>
      </w:r>
      <w:r>
        <w:rPr>
          <w:sz w:val="24"/>
          <w:szCs w:val="24"/>
        </w:rPr>
        <w:t>pamphlet written by Thomas Paine, an influential revolutionary propagandist who managed to persuade many people to join the American cause through works of writing; in this particular pamphlet he argued that they had to break away from England b/c the problem was not only the gov’t officials, Parliament, and the King, but the very system that instilled them with the powers they possessed;</w:t>
      </w:r>
    </w:p>
    <w:p w:rsidR="00A71E1E" w:rsidRDefault="00A71E1E" w:rsidP="00700CE1">
      <w:pPr>
        <w:pStyle w:val="NoSpacing"/>
        <w:rPr>
          <w:sz w:val="24"/>
          <w:szCs w:val="24"/>
        </w:rPr>
      </w:pPr>
    </w:p>
    <w:p w:rsidR="00A71E1E" w:rsidRDefault="00A71E1E" w:rsidP="00700CE1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Declaration of Independence</w:t>
      </w:r>
      <w:r>
        <w:rPr>
          <w:sz w:val="24"/>
          <w:szCs w:val="24"/>
        </w:rPr>
        <w:t xml:space="preserve"> – mainly written by Thomas Jefferson with some help from John Adams and Ben Franklin; document that declared independence from Britain, the reasons why they did so, and a list of the king’s crimes against the colonies; officially approved on July 4</w:t>
      </w:r>
      <w:r w:rsidRPr="00A71E1E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, 1776</w:t>
      </w:r>
      <w:r w:rsidR="000C7F7B">
        <w:rPr>
          <w:sz w:val="24"/>
          <w:szCs w:val="24"/>
        </w:rPr>
        <w:t>; this document encouraged many other movements and documents like it, for instance, the French Revolution</w:t>
      </w:r>
    </w:p>
    <w:p w:rsidR="00470CC9" w:rsidRDefault="00470CC9" w:rsidP="00700CE1">
      <w:pPr>
        <w:pStyle w:val="NoSpacing"/>
        <w:rPr>
          <w:sz w:val="24"/>
          <w:szCs w:val="24"/>
        </w:rPr>
      </w:pPr>
    </w:p>
    <w:p w:rsidR="000C7F7B" w:rsidRDefault="00470CC9" w:rsidP="00470CC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Divided Americans</w:t>
      </w:r>
      <w:r w:rsidR="003E1414" w:rsidRPr="003E1414">
        <w:rPr>
          <w:sz w:val="24"/>
          <w:szCs w:val="24"/>
        </w:rPr>
        <w:t>- after</w:t>
      </w:r>
      <w:r>
        <w:rPr>
          <w:sz w:val="24"/>
          <w:szCs w:val="24"/>
        </w:rPr>
        <w:t xml:space="preserve"> </w:t>
      </w:r>
      <w:r w:rsidR="003E1414">
        <w:rPr>
          <w:sz w:val="24"/>
          <w:szCs w:val="24"/>
        </w:rPr>
        <w:t>the DOI</w:t>
      </w:r>
      <w:r>
        <w:rPr>
          <w:sz w:val="24"/>
          <w:szCs w:val="24"/>
        </w:rPr>
        <w:t xml:space="preserve"> was written provinces began to call themselves states</w:t>
      </w:r>
      <w:r w:rsidR="003E1414">
        <w:rPr>
          <w:sz w:val="24"/>
          <w:szCs w:val="24"/>
        </w:rPr>
        <w:t>; they had their own assemblies and made decisions for their own communities</w:t>
      </w:r>
    </w:p>
    <w:p w:rsidR="003E1414" w:rsidRDefault="003E1414" w:rsidP="00470CC9">
      <w:pPr>
        <w:pStyle w:val="NoSpacing"/>
        <w:rPr>
          <w:sz w:val="24"/>
          <w:szCs w:val="24"/>
        </w:rPr>
      </w:pPr>
    </w:p>
    <w:p w:rsidR="003E1414" w:rsidRDefault="003E1414" w:rsidP="00470CC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Articles of Confederation</w:t>
      </w:r>
      <w:r>
        <w:rPr>
          <w:sz w:val="24"/>
          <w:szCs w:val="24"/>
        </w:rPr>
        <w:t xml:space="preserve"> – (130) written in 1777; ratified 1781; The Continental Congress’s way of trying to set up a central power/authority for the colonies; they would control the war effort + they’d have power over the states but they’d be limited; the document didn’t really do much because it didn’t clearly state that the Congress was to be their real official central gov’t</w:t>
      </w:r>
    </w:p>
    <w:p w:rsidR="003E1414" w:rsidRDefault="003E1414" w:rsidP="00470CC9">
      <w:pPr>
        <w:pStyle w:val="NoSpacing"/>
        <w:rPr>
          <w:sz w:val="24"/>
          <w:szCs w:val="24"/>
        </w:rPr>
      </w:pPr>
    </w:p>
    <w:p w:rsidR="003E1414" w:rsidRDefault="003E1414" w:rsidP="00470CC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Financing the War</w:t>
      </w:r>
      <w:r>
        <w:rPr>
          <w:sz w:val="24"/>
          <w:szCs w:val="24"/>
        </w:rPr>
        <w:t xml:space="preserve"> – (132) Congress tried printing paper money = failure; the only thing that did work = borrowing large sums of money from foreign nations (mainly France)</w:t>
      </w:r>
    </w:p>
    <w:p w:rsidR="003E1414" w:rsidRDefault="003E1414" w:rsidP="00470CC9">
      <w:pPr>
        <w:pStyle w:val="NoSpacing"/>
        <w:rPr>
          <w:sz w:val="24"/>
          <w:szCs w:val="24"/>
        </w:rPr>
      </w:pPr>
    </w:p>
    <w:p w:rsidR="003E1414" w:rsidRDefault="003E1414" w:rsidP="00470CC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General George Washington</w:t>
      </w:r>
      <w:r>
        <w:rPr>
          <w:sz w:val="24"/>
          <w:szCs w:val="24"/>
        </w:rPr>
        <w:t xml:space="preserve"> – Congress put him in charge of the Continental Army; took command June 1775; </w:t>
      </w:r>
      <w:r w:rsidR="00D94A71">
        <w:rPr>
          <w:sz w:val="24"/>
          <w:szCs w:val="24"/>
        </w:rPr>
        <w:t>experienced (-</w:t>
      </w:r>
      <w:proofErr w:type="spellStart"/>
      <w:r w:rsidR="00D94A71">
        <w:rPr>
          <w:sz w:val="24"/>
          <w:szCs w:val="24"/>
        </w:rPr>
        <w:t>ish</w:t>
      </w:r>
      <w:proofErr w:type="spellEnd"/>
      <w:r w:rsidR="00D94A71">
        <w:rPr>
          <w:sz w:val="24"/>
          <w:szCs w:val="24"/>
        </w:rPr>
        <w:t>) respected (-</w:t>
      </w:r>
      <w:proofErr w:type="spellStart"/>
      <w:r w:rsidR="00D94A71">
        <w:rPr>
          <w:sz w:val="24"/>
          <w:szCs w:val="24"/>
        </w:rPr>
        <w:t>ish</w:t>
      </w:r>
      <w:proofErr w:type="spellEnd"/>
      <w:r w:rsidR="00D94A71">
        <w:rPr>
          <w:sz w:val="24"/>
          <w:szCs w:val="24"/>
        </w:rPr>
        <w:t>) leader</w:t>
      </w:r>
      <w:r w:rsidR="00A37AB6">
        <w:rPr>
          <w:sz w:val="24"/>
          <w:szCs w:val="24"/>
        </w:rPr>
        <w:t>; his army provided America with a symbol of stability; as long as there was an army there was still a cause/Revolution to fight for</w:t>
      </w:r>
    </w:p>
    <w:p w:rsidR="00D94A71" w:rsidRDefault="00D94A71" w:rsidP="00470CC9">
      <w:pPr>
        <w:pStyle w:val="NoSpacing"/>
        <w:rPr>
          <w:sz w:val="24"/>
          <w:szCs w:val="24"/>
        </w:rPr>
      </w:pPr>
    </w:p>
    <w:p w:rsidR="00D94A71" w:rsidRDefault="00D94A71" w:rsidP="00470CC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Foreign Assistance</w:t>
      </w:r>
      <w:r>
        <w:rPr>
          <w:sz w:val="24"/>
          <w:szCs w:val="24"/>
        </w:rPr>
        <w:t xml:space="preserve"> – (133) Marquis de Lafayette from France; Baron von Steuben from Prussia</w:t>
      </w:r>
    </w:p>
    <w:p w:rsidR="006E3376" w:rsidRDefault="006E3376" w:rsidP="00470CC9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American Advantages</w:t>
      </w:r>
      <w:r>
        <w:rPr>
          <w:sz w:val="24"/>
          <w:szCs w:val="24"/>
        </w:rPr>
        <w:t xml:space="preserve"> – </w:t>
      </w:r>
    </w:p>
    <w:p w:rsidR="006E3376" w:rsidRDefault="006E3376" w:rsidP="006E3376">
      <w:pPr>
        <w:pStyle w:val="NoSpacing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fighting was in American: home ground/territory, meant that the English were far away from their home ground and resources</w:t>
      </w:r>
    </w:p>
    <w:p w:rsidR="006E3376" w:rsidRDefault="006E3376" w:rsidP="006E3376">
      <w:pPr>
        <w:pStyle w:val="NoSpacing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committed + passionate about their cause, the British only “halfheartedly supported the war”</w:t>
      </w:r>
    </w:p>
    <w:p w:rsidR="006E3376" w:rsidRPr="006E3376" w:rsidRDefault="006E3376" w:rsidP="006E3376">
      <w:pPr>
        <w:pStyle w:val="NoSpacing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had help from foreign nations, most importantly: France</w:t>
      </w:r>
      <w:bookmarkStart w:id="0" w:name="_GoBack"/>
      <w:bookmarkEnd w:id="0"/>
    </w:p>
    <w:sectPr w:rsidR="006E3376" w:rsidRPr="006E3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75534"/>
    <w:multiLevelType w:val="hybridMultilevel"/>
    <w:tmpl w:val="2E84DE0C"/>
    <w:lvl w:ilvl="0" w:tplc="A27044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80507"/>
    <w:multiLevelType w:val="hybridMultilevel"/>
    <w:tmpl w:val="1592E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47F98"/>
    <w:multiLevelType w:val="hybridMultilevel"/>
    <w:tmpl w:val="79B81678"/>
    <w:lvl w:ilvl="0" w:tplc="48D4815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866B37"/>
    <w:multiLevelType w:val="hybridMultilevel"/>
    <w:tmpl w:val="78EA0750"/>
    <w:lvl w:ilvl="0" w:tplc="67BAC34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48"/>
    <w:rsid w:val="000C7F7B"/>
    <w:rsid w:val="003E1414"/>
    <w:rsid w:val="00470CC9"/>
    <w:rsid w:val="006E3376"/>
    <w:rsid w:val="00700CE1"/>
    <w:rsid w:val="008A5848"/>
    <w:rsid w:val="00A37AB6"/>
    <w:rsid w:val="00A71E1E"/>
    <w:rsid w:val="00C151E4"/>
    <w:rsid w:val="00CD6599"/>
    <w:rsid w:val="00D9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584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58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 User</dc:creator>
  <cp:keywords/>
  <dc:description/>
  <cp:lastModifiedBy>End User</cp:lastModifiedBy>
  <cp:revision>8</cp:revision>
  <dcterms:created xsi:type="dcterms:W3CDTF">2010-09-27T22:28:00Z</dcterms:created>
  <dcterms:modified xsi:type="dcterms:W3CDTF">2010-09-27T23:55:00Z</dcterms:modified>
</cp:coreProperties>
</file>